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38" w:rsidRDefault="0022510A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2020届本科毕业论文（设计）线上答辩指南</w:t>
      </w:r>
    </w:p>
    <w:p w:rsidR="00302638" w:rsidRDefault="0022510A">
      <w:pPr>
        <w:pStyle w:val="a9"/>
        <w:shd w:val="clear" w:color="auto" w:fill="FFFFFF"/>
        <w:spacing w:before="0" w:beforeAutospacing="0" w:after="0" w:afterAutospacing="0"/>
        <w:ind w:firstLineChars="200" w:firstLine="700"/>
        <w:jc w:val="both"/>
        <w:rPr>
          <w:rFonts w:ascii="仿宋" w:eastAsia="仿宋" w:hAnsi="仿宋"/>
          <w:b/>
          <w:sz w:val="32"/>
          <w:szCs w:val="32"/>
          <w:shd w:val="clear" w:color="auto" w:fill="FFFFFF"/>
        </w:rPr>
      </w:pPr>
      <w:r>
        <w:rPr>
          <w:rStyle w:val="aa"/>
          <w:rFonts w:ascii="仿宋" w:eastAsia="仿宋" w:hAnsi="仿宋" w:hint="eastAsia"/>
          <w:b w:val="0"/>
          <w:spacing w:val="15"/>
          <w:sz w:val="32"/>
          <w:szCs w:val="32"/>
        </w:rPr>
        <w:t>根据学校2020年春季本科教学工作预案，2020届本科毕业论文（设计）答辩拟采取线上方式进行。为确保圆满完成答辩任务，保证毕业生顺利毕业，现将线上答辩组织有关事项安排如下：</w:t>
      </w:r>
    </w:p>
    <w:p w:rsidR="00302638" w:rsidRDefault="0022510A">
      <w:pPr>
        <w:pStyle w:val="a9"/>
        <w:shd w:val="clear" w:color="auto" w:fill="FFFFFF"/>
        <w:spacing w:before="0" w:beforeAutospacing="0" w:after="0" w:afterAutospacing="0"/>
        <w:ind w:firstLineChars="200" w:firstLine="703"/>
        <w:rPr>
          <w:rStyle w:val="aa"/>
          <w:rFonts w:ascii="仿宋" w:eastAsia="仿宋" w:hAnsi="仿宋" w:cstheme="minorBidi"/>
          <w:bCs w:val="0"/>
          <w:spacing w:val="15"/>
          <w:kern w:val="2"/>
          <w:sz w:val="32"/>
          <w:szCs w:val="32"/>
        </w:rPr>
      </w:pPr>
      <w:r>
        <w:rPr>
          <w:rStyle w:val="aa"/>
          <w:rFonts w:ascii="仿宋" w:eastAsia="仿宋" w:hAnsi="仿宋" w:hint="eastAsia"/>
          <w:bCs w:val="0"/>
          <w:spacing w:val="15"/>
          <w:sz w:val="32"/>
          <w:szCs w:val="32"/>
        </w:rPr>
        <w:t>一、线上答辩要求</w:t>
      </w:r>
    </w:p>
    <w:p w:rsidR="00BD6450" w:rsidRDefault="00BD6450" w:rsidP="00BD6450">
      <w:pPr>
        <w:pStyle w:val="a9"/>
        <w:shd w:val="clear" w:color="auto" w:fill="FFFFFF"/>
        <w:spacing w:before="0" w:beforeAutospacing="0" w:after="0" w:afterAutospacing="0"/>
        <w:ind w:firstLineChars="200" w:firstLine="700"/>
        <w:jc w:val="both"/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</w:pP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1.</w:t>
      </w:r>
      <w:r w:rsidR="002650BB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毕业论文（设计）线上答辩工作由各学院自行组织实施，</w:t>
      </w:r>
      <w:r w:rsidR="0022510A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要确定线上答辩主平台和备用平台。</w:t>
      </w:r>
    </w:p>
    <w:p w:rsidR="00BD6450" w:rsidRDefault="00BD6450" w:rsidP="00BD6450">
      <w:pPr>
        <w:pStyle w:val="a9"/>
        <w:shd w:val="clear" w:color="auto" w:fill="FFFFFF"/>
        <w:spacing w:before="0" w:beforeAutospacing="0" w:after="0" w:afterAutospacing="0"/>
        <w:ind w:firstLineChars="200" w:firstLine="700"/>
        <w:jc w:val="both"/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</w:pP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2.</w:t>
      </w:r>
      <w:r w:rsidR="0022510A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答辩平台要求功能稳定、操作简单易用（至少允许10人同时在线）、支持共享屏幕在线播放PPT 、可在线共享文件等；可采用企业微信、腾讯会议、钉钉、QQ等平台进行。</w:t>
      </w:r>
    </w:p>
    <w:p w:rsidR="00BD6450" w:rsidRDefault="00BD6450" w:rsidP="00BD6450">
      <w:pPr>
        <w:pStyle w:val="a9"/>
        <w:shd w:val="clear" w:color="auto" w:fill="FFFFFF"/>
        <w:spacing w:before="0" w:beforeAutospacing="0" w:after="0" w:afterAutospacing="0"/>
        <w:ind w:firstLineChars="200" w:firstLine="700"/>
        <w:jc w:val="both"/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</w:pP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3.</w:t>
      </w:r>
      <w:r w:rsidR="0022510A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明确具体时间、答辩名单以及具体流程，确保通知到每位毕业生。</w:t>
      </w:r>
    </w:p>
    <w:p w:rsidR="00BD6450" w:rsidRDefault="00BD6450" w:rsidP="00BD6450">
      <w:pPr>
        <w:pStyle w:val="a9"/>
        <w:shd w:val="clear" w:color="auto" w:fill="FFFFFF"/>
        <w:spacing w:before="0" w:beforeAutospacing="0" w:after="0" w:afterAutospacing="0"/>
        <w:ind w:firstLineChars="200" w:firstLine="700"/>
        <w:jc w:val="both"/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</w:pPr>
      <w:bookmarkStart w:id="0" w:name="_GoBack"/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4.</w:t>
      </w:r>
      <w:r w:rsidR="0022510A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答辩秘书提前将学位论文电子版和答辩材料发送至答辩小组，答辩小组成员须提前熟悉线上答辩流程。</w:t>
      </w:r>
    </w:p>
    <w:p w:rsidR="00302638" w:rsidRDefault="00BD6450" w:rsidP="00BD6450">
      <w:pPr>
        <w:pStyle w:val="a9"/>
        <w:shd w:val="clear" w:color="auto" w:fill="FFFFFF"/>
        <w:spacing w:before="0" w:beforeAutospacing="0" w:after="0" w:afterAutospacing="0"/>
        <w:ind w:firstLineChars="200" w:firstLine="700"/>
        <w:jc w:val="both"/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</w:pP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5.</w:t>
      </w:r>
      <w:r w:rsidR="0022510A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答辩秘书须对答辩的整个流程进行在线测试，尤其测试对影音资料的保存功能</w:t>
      </w:r>
      <w:r w:rsidR="001E4BB3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，</w:t>
      </w:r>
      <w:r w:rsidR="0022510A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答辩期间确保答</w:t>
      </w:r>
      <w:bookmarkEnd w:id="0"/>
      <w:r w:rsidR="0022510A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辩顺利进行。</w:t>
      </w:r>
    </w:p>
    <w:p w:rsidR="00BD6450" w:rsidRDefault="00BD6450" w:rsidP="00BD6450">
      <w:pPr>
        <w:pStyle w:val="a9"/>
        <w:shd w:val="clear" w:color="auto" w:fill="FFFFFF"/>
        <w:spacing w:before="0" w:beforeAutospacing="0" w:after="0" w:afterAutospacing="0"/>
        <w:ind w:firstLineChars="200" w:firstLine="700"/>
        <w:jc w:val="both"/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</w:pPr>
    </w:p>
    <w:p w:rsidR="00BD6450" w:rsidRDefault="00BD6450" w:rsidP="00BD6450">
      <w:pPr>
        <w:pStyle w:val="a9"/>
        <w:shd w:val="clear" w:color="auto" w:fill="FFFFFF"/>
        <w:spacing w:before="0" w:beforeAutospacing="0" w:after="0" w:afterAutospacing="0"/>
        <w:ind w:firstLineChars="200" w:firstLine="700"/>
        <w:jc w:val="both"/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</w:pPr>
    </w:p>
    <w:p w:rsidR="007136CC" w:rsidRPr="00BD6450" w:rsidRDefault="007136CC" w:rsidP="00BD6450">
      <w:pPr>
        <w:pStyle w:val="a9"/>
        <w:shd w:val="clear" w:color="auto" w:fill="FFFFFF"/>
        <w:spacing w:before="0" w:beforeAutospacing="0" w:after="0" w:afterAutospacing="0"/>
        <w:ind w:firstLineChars="200" w:firstLine="700"/>
        <w:jc w:val="both"/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</w:pPr>
    </w:p>
    <w:p w:rsidR="00302638" w:rsidRDefault="0022510A">
      <w:pPr>
        <w:pStyle w:val="a9"/>
        <w:shd w:val="clear" w:color="auto" w:fill="FFFFFF"/>
        <w:spacing w:before="0" w:beforeAutospacing="0" w:after="0" w:afterAutospacing="0"/>
        <w:ind w:firstLineChars="200" w:firstLine="703"/>
        <w:jc w:val="both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hint="eastAsia"/>
          <w:bCs w:val="0"/>
          <w:spacing w:val="15"/>
          <w:sz w:val="32"/>
          <w:szCs w:val="32"/>
        </w:rPr>
        <w:lastRenderedPageBreak/>
        <w:t>二、线上答辩组织</w:t>
      </w:r>
    </w:p>
    <w:p w:rsidR="00302638" w:rsidRDefault="0022510A">
      <w:pPr>
        <w:pStyle w:val="a9"/>
        <w:shd w:val="clear" w:color="auto" w:fill="FFFFFF"/>
        <w:spacing w:before="0" w:beforeAutospacing="0" w:after="0" w:afterAutospacing="0"/>
        <w:ind w:firstLineChars="200" w:firstLine="700"/>
        <w:jc w:val="both"/>
        <w:rPr>
          <w:rStyle w:val="aa"/>
          <w:spacing w:val="15"/>
          <w:sz w:val="32"/>
          <w:szCs w:val="32"/>
        </w:rPr>
      </w:pP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1.学生提前准备单独空间独立进行答辩。学生和答辩小组成员进入会议前准备好空白草稿纸、笔等文具，以便随时记录问题或在答辩中进行必要的示意图、计算过程等内容演示。</w:t>
      </w:r>
    </w:p>
    <w:p w:rsidR="00302638" w:rsidRDefault="0022510A">
      <w:pPr>
        <w:pStyle w:val="a9"/>
        <w:shd w:val="clear" w:color="auto" w:fill="FFFFFF"/>
        <w:spacing w:before="0" w:beforeAutospacing="0" w:after="0" w:afterAutospacing="0"/>
        <w:ind w:firstLine="615"/>
        <w:jc w:val="both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2.答辩秘书担任线上答辩的发起人，按照申请时间，召集答辩小组成员、学生进入线上会议室，可有限允许旁听学生参会（控制人数、核对身份、禁言），并做好答辩记录。</w:t>
      </w:r>
    </w:p>
    <w:p w:rsidR="00302638" w:rsidRDefault="0022510A">
      <w:pPr>
        <w:pStyle w:val="a9"/>
        <w:shd w:val="clear" w:color="auto" w:fill="FFFFFF"/>
        <w:spacing w:before="0" w:beforeAutospacing="0" w:after="0" w:afterAutospacing="0"/>
        <w:ind w:firstLine="615"/>
        <w:jc w:val="both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3.答辩流程应按照《山东大学本科毕业论文（设计）管理规定》中规定的答辩流程和要求进行。具体流程和答辩时间原则上与线下答辩一致，每位参加毕业论文（设计）答辩的学生，应向答辩小组汇报毕业论文（设计）工作情况，回答答辩小组成员的提问。</w:t>
      </w:r>
    </w:p>
    <w:p w:rsidR="00302638" w:rsidRDefault="0022510A">
      <w:pPr>
        <w:pStyle w:val="a9"/>
        <w:shd w:val="clear" w:color="auto" w:fill="FFFFFF"/>
        <w:spacing w:before="0" w:beforeAutospacing="0" w:after="0" w:afterAutospacing="0"/>
        <w:ind w:firstLine="615"/>
        <w:jc w:val="both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4.答辩小组对学生的毕业论文（设计）及答辩情况等写出评语、确定成绩</w:t>
      </w:r>
      <w:r w:rsidR="00347BBB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，答辩秘书整理成绩评定表</w:t>
      </w:r>
      <w:r w:rsidR="007F4C0C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并</w:t>
      </w:r>
      <w:r w:rsidR="00347BBB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发送</w:t>
      </w:r>
      <w:r w:rsidR="00660A35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P</w:t>
      </w:r>
      <w:r w:rsidR="00660A35"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DF</w:t>
      </w:r>
      <w:r w:rsidR="00660A35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版</w:t>
      </w:r>
      <w:r w:rsidR="00347BBB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给学生打印</w:t>
      </w:r>
      <w:r w:rsidR="007F4C0C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使用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。</w:t>
      </w:r>
    </w:p>
    <w:p w:rsidR="00302638" w:rsidRDefault="00B16F66">
      <w:pPr>
        <w:pStyle w:val="a9"/>
        <w:shd w:val="clear" w:color="auto" w:fill="FFFFFF"/>
        <w:spacing w:before="0" w:beforeAutospacing="0" w:after="0" w:afterAutospacing="0"/>
        <w:ind w:firstLine="615"/>
        <w:jc w:val="both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5.</w:t>
      </w:r>
      <w:r w:rsidR="0022510A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答辩应进行</w:t>
      </w:r>
      <w:r w:rsidR="0022510A"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录音或录像</w:t>
      </w:r>
      <w:r w:rsidR="0022510A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，答辩秘书需留存答辩音影资料，并做好答辩记录</w:t>
      </w:r>
      <w:r w:rsidR="001938C1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，</w:t>
      </w:r>
      <w:r w:rsidR="0022510A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对关键画面截屏须保留2张，其中至少1张画面中要包含答辩人和所有答辩专家的头像。</w:t>
      </w:r>
      <w:r w:rsidR="0022510A">
        <w:rPr>
          <w:rFonts w:ascii="仿宋" w:eastAsia="仿宋" w:hAnsi="仿宋" w:hint="eastAsia"/>
          <w:sz w:val="32"/>
          <w:szCs w:val="32"/>
        </w:rPr>
        <w:t xml:space="preserve"> </w:t>
      </w:r>
    </w:p>
    <w:p w:rsidR="00BD6450" w:rsidRDefault="00BD6450">
      <w:pPr>
        <w:pStyle w:val="a9"/>
        <w:shd w:val="clear" w:color="auto" w:fill="FFFFFF"/>
        <w:spacing w:before="0" w:beforeAutospacing="0" w:after="0" w:afterAutospacing="0"/>
        <w:ind w:firstLine="615"/>
        <w:jc w:val="both"/>
        <w:rPr>
          <w:rFonts w:ascii="仿宋" w:eastAsia="仿宋" w:hAnsi="仿宋"/>
          <w:sz w:val="32"/>
          <w:szCs w:val="32"/>
        </w:rPr>
      </w:pPr>
    </w:p>
    <w:p w:rsidR="00302638" w:rsidRDefault="0022510A">
      <w:pPr>
        <w:pStyle w:val="a9"/>
        <w:shd w:val="clear" w:color="auto" w:fill="FFFFFF"/>
        <w:spacing w:before="0" w:beforeAutospacing="0" w:after="0" w:afterAutospacing="0"/>
        <w:ind w:firstLineChars="200" w:firstLine="703"/>
        <w:jc w:val="both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hint="eastAsia"/>
          <w:bCs w:val="0"/>
          <w:spacing w:val="15"/>
          <w:sz w:val="32"/>
          <w:szCs w:val="32"/>
        </w:rPr>
        <w:lastRenderedPageBreak/>
        <w:t>三、线上答辩其他工作安排</w:t>
      </w:r>
    </w:p>
    <w:p w:rsidR="00302638" w:rsidRDefault="0022510A">
      <w:pPr>
        <w:pStyle w:val="a9"/>
        <w:shd w:val="clear" w:color="auto" w:fill="FFFFFF"/>
        <w:spacing w:before="0" w:beforeAutospacing="0" w:after="0" w:afterAutospacing="0"/>
        <w:ind w:firstLineChars="200" w:firstLine="700"/>
        <w:jc w:val="both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1.答辩结束后，答辩专家</w:t>
      </w:r>
      <w:r w:rsidR="001938C1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可使用电子签名完成相关材料的签字工作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，</w:t>
      </w:r>
      <w:r w:rsidR="001938C1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若无法使用电子签名，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签字可返校后补办。</w:t>
      </w:r>
    </w:p>
    <w:p w:rsidR="00302638" w:rsidRDefault="0022510A">
      <w:pPr>
        <w:pStyle w:val="a9"/>
        <w:shd w:val="clear" w:color="auto" w:fill="FFFFFF"/>
        <w:spacing w:before="0" w:beforeAutospacing="0" w:after="0" w:afterAutospacing="0"/>
        <w:ind w:firstLineChars="200" w:firstLine="700"/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</w:pP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2.通过答辩的</w:t>
      </w: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学生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，须</w:t>
      </w: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根据答辩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小组</w:t>
      </w: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意见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对</w:t>
      </w: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毕业论文（设计）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进行修改</w:t>
      </w: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，经指导教师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同意</w:t>
      </w: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后，方可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提交。</w:t>
      </w: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未通过答辩的学生，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须</w:t>
      </w: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根据答辩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小组</w:t>
      </w: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意见对毕业论文（设计）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进行</w:t>
      </w: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修改，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经指导教师同意后</w:t>
      </w: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，可申请二次答辩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，二次答辩要求参照首次答辩执行。</w:t>
      </w:r>
    </w:p>
    <w:p w:rsidR="00302638" w:rsidRDefault="0022510A">
      <w:pPr>
        <w:pStyle w:val="a9"/>
        <w:shd w:val="clear" w:color="auto" w:fill="FFFFFF"/>
        <w:spacing w:before="0" w:beforeAutospacing="0" w:after="0" w:afterAutospacing="0"/>
        <w:ind w:firstLineChars="200" w:firstLine="700"/>
        <w:jc w:val="both"/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</w:pP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3.线上答辩全部结束后，指导教师须根据《山东大学本科毕业论文（设计）管理规定》为学生评定成绩，并于答辩结束一周内</w:t>
      </w: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录入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综合</w:t>
      </w: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教务管理系统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，</w:t>
      </w:r>
      <w:r w:rsidR="00253241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以上工作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原则上于5月底前完成。</w:t>
      </w:r>
    </w:p>
    <w:p w:rsidR="009B0D6E" w:rsidRDefault="009B0D6E">
      <w:pPr>
        <w:pStyle w:val="a9"/>
        <w:shd w:val="clear" w:color="auto" w:fill="FFFFFF"/>
        <w:spacing w:before="0" w:beforeAutospacing="0" w:after="0" w:afterAutospacing="0"/>
        <w:ind w:firstLineChars="200" w:firstLine="700"/>
        <w:jc w:val="both"/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</w:pP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4.</w:t>
      </w:r>
      <w:r w:rsidRPr="00941784"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毕业生按照装订要求将毕业论文（设计）装订成册，</w:t>
      </w:r>
      <w:r w:rsidR="001E4BB3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返校后交至学院盖章存档。</w:t>
      </w:r>
    </w:p>
    <w:p w:rsidR="00302638" w:rsidRDefault="009B0D6E">
      <w:pPr>
        <w:pStyle w:val="a9"/>
        <w:shd w:val="clear" w:color="auto" w:fill="FFFFFF"/>
        <w:spacing w:before="0" w:beforeAutospacing="0" w:after="0" w:afterAutospacing="0"/>
        <w:ind w:firstLineChars="200" w:firstLine="700"/>
        <w:jc w:val="both"/>
        <w:rPr>
          <w:rStyle w:val="aa"/>
          <w:spacing w:val="15"/>
          <w:sz w:val="32"/>
          <w:szCs w:val="32"/>
        </w:rPr>
      </w:pP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5</w:t>
      </w:r>
      <w:r w:rsidR="0022510A"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.答辩秘书及时将线上答辩录音录像、答辩材料等相关文件审查存档。</w:t>
      </w:r>
    </w:p>
    <w:p w:rsidR="00302638" w:rsidRDefault="0022510A">
      <w:pPr>
        <w:pStyle w:val="a9"/>
        <w:shd w:val="clear" w:color="auto" w:fill="FFFFFF"/>
        <w:spacing w:before="0" w:beforeAutospacing="0" w:after="0" w:afterAutospacing="0"/>
        <w:ind w:firstLineChars="200" w:firstLine="703"/>
        <w:jc w:val="both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hint="eastAsia"/>
          <w:bCs w:val="0"/>
          <w:spacing w:val="15"/>
          <w:sz w:val="32"/>
          <w:szCs w:val="32"/>
        </w:rPr>
        <w:t>四、其他需要说明的事项</w:t>
      </w:r>
    </w:p>
    <w:p w:rsidR="00302638" w:rsidRDefault="0022510A">
      <w:pPr>
        <w:pStyle w:val="a9"/>
        <w:shd w:val="clear" w:color="auto" w:fill="FFFFFF"/>
        <w:spacing w:before="0" w:beforeAutospacing="0" w:after="0" w:afterAutospacing="0"/>
        <w:ind w:firstLine="615"/>
        <w:jc w:val="both"/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</w:pP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1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.答辩中如因网络或技术等原因无法继续进行，需重新安排时间完成答辩，并及时予以公告。</w:t>
      </w:r>
    </w:p>
    <w:p w:rsidR="00302638" w:rsidRDefault="0022510A">
      <w:pPr>
        <w:pStyle w:val="a9"/>
        <w:shd w:val="clear" w:color="auto" w:fill="FFFFFF"/>
        <w:spacing w:before="0" w:beforeAutospacing="0" w:after="0" w:afterAutospacing="0"/>
        <w:ind w:firstLine="615"/>
        <w:jc w:val="both"/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</w:pP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2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.</w:t>
      </w: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2020届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山东</w:t>
      </w: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大学优秀学士学位论文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和优秀指导教师</w:t>
      </w:r>
      <w:r>
        <w:rPr>
          <w:rStyle w:val="aa"/>
          <w:rFonts w:ascii="仿宋" w:eastAsia="仿宋" w:hAnsi="仿宋"/>
          <w:b w:val="0"/>
          <w:bCs w:val="0"/>
          <w:spacing w:val="15"/>
          <w:sz w:val="32"/>
          <w:szCs w:val="32"/>
        </w:rPr>
        <w:t>的推荐工作，另行通知。</w:t>
      </w:r>
    </w:p>
    <w:p w:rsidR="00302638" w:rsidRDefault="0022510A">
      <w:pPr>
        <w:pStyle w:val="a9"/>
        <w:shd w:val="clear" w:color="auto" w:fill="FFFFFF"/>
        <w:spacing w:before="0" w:beforeAutospacing="0" w:after="0" w:afterAutospacing="0"/>
        <w:ind w:firstLine="61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</w:t>
      </w:r>
      <w:r>
        <w:rPr>
          <w:rStyle w:val="aa"/>
          <w:rFonts w:ascii="仿宋" w:eastAsia="仿宋" w:hAnsi="仿宋" w:hint="eastAsia"/>
          <w:b w:val="0"/>
          <w:bCs w:val="0"/>
          <w:spacing w:val="15"/>
          <w:sz w:val="32"/>
          <w:szCs w:val="32"/>
        </w:rPr>
        <w:t>本方案为指导性方案，各学院在保证程序完备和答辩质量的前提下，可结合实际情况灵活组织实施。</w:t>
      </w:r>
    </w:p>
    <w:sectPr w:rsidR="00302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E6" w:rsidRDefault="003124E6" w:rsidP="00986552">
      <w:r>
        <w:separator/>
      </w:r>
    </w:p>
  </w:endnote>
  <w:endnote w:type="continuationSeparator" w:id="0">
    <w:p w:rsidR="003124E6" w:rsidRDefault="003124E6" w:rsidP="0098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E6" w:rsidRDefault="003124E6" w:rsidP="00986552">
      <w:r>
        <w:separator/>
      </w:r>
    </w:p>
  </w:footnote>
  <w:footnote w:type="continuationSeparator" w:id="0">
    <w:p w:rsidR="003124E6" w:rsidRDefault="003124E6" w:rsidP="0098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6"/>
    <w:rsid w:val="00000E63"/>
    <w:rsid w:val="00040BD5"/>
    <w:rsid w:val="000568E5"/>
    <w:rsid w:val="000848BA"/>
    <w:rsid w:val="000B75A7"/>
    <w:rsid w:val="000C1BBA"/>
    <w:rsid w:val="00135AF0"/>
    <w:rsid w:val="00156EBF"/>
    <w:rsid w:val="001714EB"/>
    <w:rsid w:val="00176336"/>
    <w:rsid w:val="001938C1"/>
    <w:rsid w:val="00194151"/>
    <w:rsid w:val="001D0C8C"/>
    <w:rsid w:val="001E4BB3"/>
    <w:rsid w:val="001F020F"/>
    <w:rsid w:val="001F2E43"/>
    <w:rsid w:val="002056B9"/>
    <w:rsid w:val="00207F76"/>
    <w:rsid w:val="0022510A"/>
    <w:rsid w:val="00236991"/>
    <w:rsid w:val="00253241"/>
    <w:rsid w:val="002650BB"/>
    <w:rsid w:val="00284020"/>
    <w:rsid w:val="002B1E29"/>
    <w:rsid w:val="002B6121"/>
    <w:rsid w:val="002C2114"/>
    <w:rsid w:val="002F3B08"/>
    <w:rsid w:val="00302638"/>
    <w:rsid w:val="003124E6"/>
    <w:rsid w:val="003265AE"/>
    <w:rsid w:val="00337658"/>
    <w:rsid w:val="00342CF3"/>
    <w:rsid w:val="00347BBB"/>
    <w:rsid w:val="003641F0"/>
    <w:rsid w:val="003955F3"/>
    <w:rsid w:val="003A05FA"/>
    <w:rsid w:val="003C7AD0"/>
    <w:rsid w:val="003D13CB"/>
    <w:rsid w:val="003E45A7"/>
    <w:rsid w:val="004201A0"/>
    <w:rsid w:val="004418F7"/>
    <w:rsid w:val="004678BD"/>
    <w:rsid w:val="00477406"/>
    <w:rsid w:val="004C7798"/>
    <w:rsid w:val="00504B7B"/>
    <w:rsid w:val="00562621"/>
    <w:rsid w:val="0057797F"/>
    <w:rsid w:val="00577F45"/>
    <w:rsid w:val="00587AA9"/>
    <w:rsid w:val="00592019"/>
    <w:rsid w:val="005A2E7E"/>
    <w:rsid w:val="005D658A"/>
    <w:rsid w:val="005D7EA8"/>
    <w:rsid w:val="005F44BB"/>
    <w:rsid w:val="005F7E92"/>
    <w:rsid w:val="0060259F"/>
    <w:rsid w:val="0061208A"/>
    <w:rsid w:val="00633E26"/>
    <w:rsid w:val="00635BA1"/>
    <w:rsid w:val="00640B6C"/>
    <w:rsid w:val="00660A35"/>
    <w:rsid w:val="00673F6B"/>
    <w:rsid w:val="006F5B17"/>
    <w:rsid w:val="007136CC"/>
    <w:rsid w:val="007B5223"/>
    <w:rsid w:val="007F4C0C"/>
    <w:rsid w:val="0083142A"/>
    <w:rsid w:val="0089061A"/>
    <w:rsid w:val="00896883"/>
    <w:rsid w:val="008B66C5"/>
    <w:rsid w:val="008F5DF6"/>
    <w:rsid w:val="00902F49"/>
    <w:rsid w:val="009339AD"/>
    <w:rsid w:val="00941784"/>
    <w:rsid w:val="0095722F"/>
    <w:rsid w:val="009607AB"/>
    <w:rsid w:val="00971210"/>
    <w:rsid w:val="00977257"/>
    <w:rsid w:val="00986552"/>
    <w:rsid w:val="009B0D6E"/>
    <w:rsid w:val="009B39F2"/>
    <w:rsid w:val="009D7680"/>
    <w:rsid w:val="00A31E1B"/>
    <w:rsid w:val="00A4129C"/>
    <w:rsid w:val="00A51167"/>
    <w:rsid w:val="00A63A3A"/>
    <w:rsid w:val="00A94C24"/>
    <w:rsid w:val="00AA0AF9"/>
    <w:rsid w:val="00AB1A1F"/>
    <w:rsid w:val="00AD5747"/>
    <w:rsid w:val="00AF58E2"/>
    <w:rsid w:val="00AF5F97"/>
    <w:rsid w:val="00B06FBF"/>
    <w:rsid w:val="00B06FDC"/>
    <w:rsid w:val="00B16F66"/>
    <w:rsid w:val="00B26CC5"/>
    <w:rsid w:val="00B37A85"/>
    <w:rsid w:val="00B555E5"/>
    <w:rsid w:val="00B668EB"/>
    <w:rsid w:val="00B721D5"/>
    <w:rsid w:val="00B81DB1"/>
    <w:rsid w:val="00BC6CB4"/>
    <w:rsid w:val="00BD6450"/>
    <w:rsid w:val="00C06934"/>
    <w:rsid w:val="00C11600"/>
    <w:rsid w:val="00C44ABD"/>
    <w:rsid w:val="00C6344A"/>
    <w:rsid w:val="00C7193D"/>
    <w:rsid w:val="00C86992"/>
    <w:rsid w:val="00C943DC"/>
    <w:rsid w:val="00C94A98"/>
    <w:rsid w:val="00C94B6D"/>
    <w:rsid w:val="00C95C74"/>
    <w:rsid w:val="00CA4296"/>
    <w:rsid w:val="00CC499E"/>
    <w:rsid w:val="00CC7EB5"/>
    <w:rsid w:val="00CD22A5"/>
    <w:rsid w:val="00CD3B6D"/>
    <w:rsid w:val="00CF205D"/>
    <w:rsid w:val="00D03934"/>
    <w:rsid w:val="00D21650"/>
    <w:rsid w:val="00DA099C"/>
    <w:rsid w:val="00DB2F49"/>
    <w:rsid w:val="00DC3039"/>
    <w:rsid w:val="00DC6AB8"/>
    <w:rsid w:val="00DD044D"/>
    <w:rsid w:val="00E2464D"/>
    <w:rsid w:val="00E44B37"/>
    <w:rsid w:val="00E60389"/>
    <w:rsid w:val="00E77C35"/>
    <w:rsid w:val="00ED3147"/>
    <w:rsid w:val="00F05DF6"/>
    <w:rsid w:val="00F5606C"/>
    <w:rsid w:val="00F60C66"/>
    <w:rsid w:val="00F634FE"/>
    <w:rsid w:val="00F71463"/>
    <w:rsid w:val="054348F2"/>
    <w:rsid w:val="17023BDA"/>
    <w:rsid w:val="236F1714"/>
    <w:rsid w:val="309903FB"/>
    <w:rsid w:val="423536F0"/>
    <w:rsid w:val="43027691"/>
    <w:rsid w:val="46D4250A"/>
    <w:rsid w:val="5E2D4DA6"/>
    <w:rsid w:val="67106804"/>
    <w:rsid w:val="71D07669"/>
    <w:rsid w:val="72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1805E"/>
  <w15:docId w15:val="{1CD3320B-6858-40FA-9CD8-CC51D02D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ltlin@yahoo.com</cp:lastModifiedBy>
  <cp:revision>109</cp:revision>
  <dcterms:created xsi:type="dcterms:W3CDTF">2020-04-16T05:36:00Z</dcterms:created>
  <dcterms:modified xsi:type="dcterms:W3CDTF">2020-05-19T02:38:00Z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